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9EA87">
      <w:pPr>
        <w:keepNext w:val="0"/>
        <w:keepLines w:val="0"/>
        <w:pageBreakBefore w:val="0"/>
        <w:kinsoku/>
        <w:wordWrap/>
        <w:overflowPunct/>
        <w:topLinePunct w:val="0"/>
        <w:autoSpaceDE/>
        <w:autoSpaceDN/>
        <w:bidi w:val="0"/>
        <w:adjustRightInd/>
        <w:snapToGrid/>
        <w:spacing w:line="600" w:lineRule="exact"/>
        <w:ind w:left="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22F20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2570" w:right="0" w:hanging="2570" w:hangingChars="800"/>
        <w:jc w:val="both"/>
        <w:textAlignment w:val="auto"/>
        <w:rPr>
          <w:rFonts w:hint="eastAsia" w:ascii="方正小标宋简体" w:hAnsi="方正小标宋简体" w:eastAsia="方正小标宋简体" w:cs="方正小标宋简体"/>
          <w:color w:val="auto"/>
          <w:kern w:val="2"/>
          <w:sz w:val="44"/>
          <w:szCs w:val="44"/>
          <w:lang w:val="en-US" w:eastAsia="zh-CN" w:bidi="ar-SA"/>
        </w:rPr>
      </w:pPr>
      <w:r>
        <w:rPr>
          <w:rStyle w:val="6"/>
          <w:rFonts w:hint="eastAsia" w:ascii="仿宋_GB2312" w:hAnsi="仿宋_GB2312" w:eastAsia="仿宋_GB2312" w:cs="仿宋_GB2312"/>
          <w:i w:val="0"/>
          <w:iCs w:val="0"/>
          <w:caps w:val="0"/>
          <w:color w:val="auto"/>
          <w:spacing w:val="0"/>
          <w:sz w:val="32"/>
          <w:szCs w:val="32"/>
        </w:rPr>
        <w:br w:type="textWrapping"/>
      </w:r>
      <w:r>
        <w:rPr>
          <w:rFonts w:hint="eastAsia" w:ascii="方正小标宋简体" w:hAnsi="方正小标宋简体" w:eastAsia="方正小标宋简体" w:cs="方正小标宋简体"/>
          <w:b w:val="0"/>
          <w:bCs w:val="0"/>
          <w:color w:val="auto"/>
          <w:kern w:val="2"/>
          <w:sz w:val="44"/>
          <w:szCs w:val="44"/>
          <w:lang w:val="en-US" w:eastAsia="zh-CN" w:bidi="ar-SA"/>
        </w:rPr>
        <w:t>报名流程和注意事项</w:t>
      </w:r>
    </w:p>
    <w:p w14:paraId="14A32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2249" w:right="0" w:hanging="3092" w:hangingChars="700"/>
        <w:jc w:val="both"/>
        <w:textAlignment w:val="auto"/>
        <w:rPr>
          <w:rStyle w:val="6"/>
          <w:rFonts w:hint="eastAsia" w:ascii="方正小标宋简体" w:hAnsi="方正小标宋简体" w:eastAsia="方正小标宋简体" w:cs="方正小标宋简体"/>
          <w:i w:val="0"/>
          <w:iCs w:val="0"/>
          <w:caps w:val="0"/>
          <w:color w:val="auto"/>
          <w:spacing w:val="0"/>
          <w:sz w:val="44"/>
          <w:szCs w:val="44"/>
          <w:lang w:val="en-US" w:eastAsia="zh-CN"/>
        </w:rPr>
      </w:pPr>
    </w:p>
    <w:p w14:paraId="2082998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一、报名流程</w:t>
      </w:r>
    </w:p>
    <w:p w14:paraId="6A357A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微软雅黑" w:hAnsi="微软雅黑" w:eastAsia="微软雅黑" w:cs="微软雅黑"/>
          <w:i w:val="0"/>
          <w:iCs w:val="0"/>
          <w:caps w:val="0"/>
          <w:color w:val="auto"/>
          <w:spacing w:val="0"/>
          <w:sz w:val="32"/>
          <w:szCs w:val="32"/>
        </w:rPr>
      </w:pPr>
      <w:r>
        <w:rPr>
          <w:rFonts w:hint="eastAsia" w:ascii="楷体_GB2312" w:hAnsi="楷体_GB2312" w:eastAsia="楷体_GB2312" w:cs="楷体_GB2312"/>
          <w:color w:val="auto"/>
          <w:sz w:val="32"/>
          <w:szCs w:val="32"/>
          <w:lang w:val="en-US" w:eastAsia="zh-CN"/>
        </w:rPr>
        <w:t>（一）网上注册</w:t>
      </w:r>
    </w:p>
    <w:p w14:paraId="1C9E99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1.所有报考人员需登录“二级造价工程师考试报名”</w:t>
      </w:r>
      <w:r>
        <w:rPr>
          <w:rFonts w:hint="default" w:ascii="Arial" w:hAnsi="Arial" w:eastAsia="仿宋_GB2312" w:cs="Arial"/>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“报名入口”，通过“山东省统一政务服务门户”进行个人账号注册；已在“山东省统一政务服务门户”注册账号的报考人员，直接登录</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二级造价工程师考试报名</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即可。</w:t>
      </w:r>
    </w:p>
    <w:p w14:paraId="12CB58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2.报考人员账号或密码遗忘的，可通过“山东省统一政务服务门户”采用“手机号+验证码”或“邮箱+验证码”方式找回。</w:t>
      </w:r>
    </w:p>
    <w:p w14:paraId="00728D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3.报考人员身份证类型须为中华人民共和国居民身份证、</w:t>
      </w:r>
      <w:r>
        <w:rPr>
          <w:rFonts w:hint="eastAsia" w:ascii="仿宋_GB2312" w:hAnsi="微软雅黑" w:eastAsia="仿宋_GB2312" w:cs="仿宋_GB2312"/>
          <w:i w:val="0"/>
          <w:iCs w:val="0"/>
          <w:caps w:val="0"/>
          <w:color w:val="auto"/>
          <w:spacing w:val="0"/>
          <w:sz w:val="32"/>
          <w:szCs w:val="31"/>
          <w:lang w:val="en-US" w:eastAsia="zh-CN"/>
        </w:rPr>
        <w:t>中国公民普通护照（华侨）、</w:t>
      </w:r>
      <w:r>
        <w:rPr>
          <w:rFonts w:hint="eastAsia" w:ascii="仿宋_GB2312" w:hAnsi="Calibri" w:eastAsia="仿宋_GB2312" w:cs="Times New Roman"/>
          <w:color w:val="auto"/>
          <w:kern w:val="2"/>
          <w:sz w:val="32"/>
          <w:szCs w:val="32"/>
          <w:lang w:val="en-US" w:eastAsia="zh-CN" w:bidi="ar-SA"/>
        </w:rPr>
        <w:t>港澳居民来往</w:t>
      </w:r>
      <w:r>
        <w:rPr>
          <w:rFonts w:hint="eastAsia" w:ascii="仿宋_GB2312" w:eastAsia="仿宋_GB2312" w:cs="Times New Roman"/>
          <w:color w:val="auto"/>
          <w:kern w:val="2"/>
          <w:sz w:val="32"/>
          <w:szCs w:val="32"/>
          <w:lang w:val="en-US" w:eastAsia="zh-CN" w:bidi="ar-SA"/>
        </w:rPr>
        <w:t>内地</w:t>
      </w:r>
      <w:r>
        <w:rPr>
          <w:rFonts w:hint="eastAsia" w:ascii="仿宋_GB2312" w:hAnsi="Calibri" w:eastAsia="仿宋_GB2312" w:cs="Times New Roman"/>
          <w:color w:val="auto"/>
          <w:kern w:val="2"/>
          <w:sz w:val="32"/>
          <w:szCs w:val="32"/>
          <w:lang w:val="en-US" w:eastAsia="zh-CN" w:bidi="ar-SA"/>
        </w:rPr>
        <w:t>通行证、台湾居民来往</w:t>
      </w:r>
      <w:r>
        <w:rPr>
          <w:rFonts w:hint="eastAsia" w:ascii="仿宋_GB2312" w:eastAsia="仿宋_GB2312" w:cs="Times New Roman"/>
          <w:color w:val="auto"/>
          <w:kern w:val="2"/>
          <w:sz w:val="32"/>
          <w:szCs w:val="32"/>
          <w:lang w:val="en-US" w:eastAsia="zh-CN" w:bidi="ar-SA"/>
        </w:rPr>
        <w:t>大陆</w:t>
      </w:r>
      <w:r>
        <w:rPr>
          <w:rFonts w:hint="eastAsia" w:ascii="仿宋_GB2312" w:hAnsi="Calibri" w:eastAsia="仿宋_GB2312" w:cs="Times New Roman"/>
          <w:color w:val="auto"/>
          <w:kern w:val="2"/>
          <w:sz w:val="32"/>
          <w:szCs w:val="32"/>
          <w:lang w:val="en-US" w:eastAsia="zh-CN" w:bidi="ar-SA"/>
        </w:rPr>
        <w:t>通行证或者外国人永久居留</w:t>
      </w:r>
      <w:r>
        <w:rPr>
          <w:rFonts w:hint="eastAsia" w:ascii="仿宋_GB2312" w:eastAsia="仿宋_GB2312" w:cs="Times New Roman"/>
          <w:color w:val="auto"/>
          <w:kern w:val="2"/>
          <w:sz w:val="32"/>
          <w:szCs w:val="32"/>
          <w:lang w:val="en-US" w:eastAsia="zh-CN" w:bidi="ar-SA"/>
        </w:rPr>
        <w:t>身份</w:t>
      </w:r>
      <w:r>
        <w:rPr>
          <w:rFonts w:hint="eastAsia" w:ascii="仿宋_GB2312" w:hAnsi="Calibri" w:eastAsia="仿宋_GB2312" w:cs="Times New Roman"/>
          <w:color w:val="auto"/>
          <w:kern w:val="2"/>
          <w:sz w:val="32"/>
          <w:szCs w:val="32"/>
          <w:lang w:val="en-US" w:eastAsia="zh-CN" w:bidi="ar-SA"/>
        </w:rPr>
        <w:t>证。</w:t>
      </w:r>
    </w:p>
    <w:p w14:paraId="47895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.报考人员上传照片前，应下载“照片审核处理工具”，并使用该软件自行对报名照片审核处理并保存上传。报名照片将用于报名表、准考证、</w:t>
      </w:r>
      <w:r>
        <w:rPr>
          <w:rFonts w:hint="eastAsia" w:ascii="仿宋_GB2312" w:eastAsia="仿宋_GB2312" w:cs="Times New Roman"/>
          <w:color w:val="auto"/>
          <w:kern w:val="2"/>
          <w:sz w:val="32"/>
          <w:szCs w:val="32"/>
          <w:lang w:val="en-US" w:eastAsia="zh-CN" w:bidi="ar-SA"/>
        </w:rPr>
        <w:t>考场座次表</w:t>
      </w:r>
      <w:r>
        <w:rPr>
          <w:rFonts w:hint="eastAsia" w:ascii="仿宋_GB2312" w:hAnsi="Calibri" w:eastAsia="仿宋_GB2312" w:cs="Times New Roman"/>
          <w:color w:val="auto"/>
          <w:kern w:val="2"/>
          <w:sz w:val="32"/>
          <w:szCs w:val="32"/>
          <w:lang w:val="en-US" w:eastAsia="zh-CN" w:bidi="ar-SA"/>
        </w:rPr>
        <w:t>、电子证书，</w:t>
      </w:r>
      <w:r>
        <w:rPr>
          <w:rFonts w:hint="eastAsia" w:ascii="仿宋_GB2312" w:hAnsi="微软雅黑" w:eastAsia="仿宋_GB2312" w:cs="仿宋_GB2312"/>
          <w:i w:val="0"/>
          <w:iCs w:val="0"/>
          <w:caps w:val="0"/>
          <w:color w:val="auto"/>
          <w:spacing w:val="0"/>
          <w:sz w:val="32"/>
          <w:szCs w:val="31"/>
          <w:lang w:val="en-US" w:eastAsia="zh-CN"/>
        </w:rPr>
        <w:t>资格审核通过后无法更改，</w:t>
      </w:r>
      <w:r>
        <w:rPr>
          <w:rFonts w:hint="eastAsia" w:ascii="仿宋_GB2312" w:hAnsi="Calibri" w:eastAsia="仿宋_GB2312" w:cs="Times New Roman"/>
          <w:color w:val="auto"/>
          <w:kern w:val="2"/>
          <w:sz w:val="32"/>
          <w:szCs w:val="32"/>
          <w:lang w:val="en-US" w:eastAsia="zh-CN" w:bidi="ar-SA"/>
        </w:rPr>
        <w:t>请报考人员上传照片时慎重选用。</w:t>
      </w:r>
    </w:p>
    <w:p w14:paraId="4589C3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网上报名</w:t>
      </w:r>
    </w:p>
    <w:p w14:paraId="1FFCE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eastAsia="仿宋_GB2312" w:cs="Times New Roman"/>
          <w:color w:val="auto"/>
          <w:kern w:val="2"/>
          <w:sz w:val="32"/>
          <w:szCs w:val="32"/>
          <w:lang w:val="en-US" w:eastAsia="zh-CN" w:bidi="ar-SA"/>
        </w:rPr>
        <w:t>1</w:t>
      </w:r>
      <w:r>
        <w:rPr>
          <w:rFonts w:hint="eastAsia" w:ascii="仿宋_GB2312" w:hAnsi="Calibri" w:eastAsia="仿宋_GB2312" w:cs="Times New Roman"/>
          <w:color w:val="auto"/>
          <w:kern w:val="2"/>
          <w:sz w:val="32"/>
          <w:szCs w:val="32"/>
          <w:lang w:val="en-US" w:eastAsia="zh-CN" w:bidi="ar-SA"/>
        </w:rPr>
        <w:t>.报考人员</w:t>
      </w:r>
      <w:r>
        <w:rPr>
          <w:rFonts w:hint="eastAsia" w:ascii="仿宋_GB2312" w:eastAsia="仿宋_GB2312" w:cs="Times New Roman"/>
          <w:color w:val="auto"/>
          <w:kern w:val="2"/>
          <w:sz w:val="32"/>
          <w:szCs w:val="32"/>
          <w:lang w:val="en-US" w:eastAsia="zh-CN" w:bidi="ar-SA"/>
        </w:rPr>
        <w:t>完成网上注册后，在规定的时间内</w:t>
      </w:r>
      <w:r>
        <w:rPr>
          <w:rFonts w:hint="eastAsia" w:ascii="仿宋_GB2312" w:hAnsi="Calibri" w:eastAsia="仿宋_GB2312" w:cs="Times New Roman"/>
          <w:color w:val="auto"/>
          <w:kern w:val="2"/>
          <w:sz w:val="32"/>
          <w:szCs w:val="32"/>
          <w:lang w:val="en-US" w:eastAsia="zh-CN" w:bidi="ar-SA"/>
        </w:rPr>
        <w:t>登录“二级造价工程师考试报名”</w:t>
      </w:r>
      <w:r>
        <w:rPr>
          <w:rFonts w:hint="default" w:ascii="Arial" w:hAnsi="Arial" w:eastAsia="仿宋_GB2312" w:cs="Arial"/>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“报名入口”进行报名，填写报考信息。</w:t>
      </w:r>
    </w:p>
    <w:p w14:paraId="58AA3C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w:t>
      </w:r>
      <w:r>
        <w:rPr>
          <w:rFonts w:hint="eastAsia" w:ascii="仿宋_GB2312" w:hAnsi="Calibri" w:eastAsia="仿宋_GB2312" w:cs="Times New Roman"/>
          <w:color w:val="auto"/>
          <w:kern w:val="2"/>
          <w:sz w:val="32"/>
          <w:szCs w:val="32"/>
          <w:lang w:val="en-US" w:eastAsia="zh-CN" w:bidi="ar-SA"/>
        </w:rPr>
        <w:t>报考人员报考前需认真阅读报考有关条件和信息填报要求，了解不实承诺后果，守信践诺。</w:t>
      </w:r>
    </w:p>
    <w:p w14:paraId="66CA4C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w:t>
      </w:r>
      <w:r>
        <w:rPr>
          <w:rFonts w:hint="eastAsia" w:ascii="仿宋_GB2312" w:hAnsi="Calibri" w:eastAsia="仿宋_GB2312" w:cs="Times New Roman"/>
          <w:color w:val="auto"/>
          <w:kern w:val="2"/>
          <w:sz w:val="32"/>
          <w:szCs w:val="32"/>
          <w:lang w:val="en-US" w:eastAsia="zh-CN" w:bidi="ar-SA"/>
        </w:rPr>
        <w:t>.下载打印带有条形码的《山东省二级造价工程师职业资格考试报名表》，在“个人承诺”栏签字后扫描上传至报名系统。在上传报名表前务必要认真反复检查，重点</w:t>
      </w:r>
      <w:r>
        <w:rPr>
          <w:rFonts w:hint="eastAsia" w:ascii="仿宋_GB2312" w:eastAsia="仿宋_GB2312" w:cs="Times New Roman"/>
          <w:color w:val="auto"/>
          <w:kern w:val="2"/>
          <w:sz w:val="32"/>
          <w:szCs w:val="32"/>
          <w:lang w:val="en-US" w:eastAsia="zh-CN" w:bidi="ar-SA"/>
        </w:rPr>
        <w:t>检查</w:t>
      </w:r>
      <w:r>
        <w:rPr>
          <w:rFonts w:hint="eastAsia" w:ascii="仿宋_GB2312" w:hAnsi="Calibri" w:eastAsia="仿宋_GB2312" w:cs="Times New Roman"/>
          <w:color w:val="auto"/>
          <w:kern w:val="2"/>
          <w:sz w:val="32"/>
          <w:szCs w:val="32"/>
          <w:lang w:val="en-US" w:eastAsia="zh-CN" w:bidi="ar-SA"/>
        </w:rPr>
        <w:t>姓名、身份证号和手机号，防止选错报名点（考区）、考试类别和专业科目，以及</w:t>
      </w:r>
      <w:r>
        <w:rPr>
          <w:rFonts w:hint="eastAsia" w:ascii="仿宋_GB2312" w:eastAsia="仿宋_GB2312" w:cs="Times New Roman"/>
          <w:color w:val="auto"/>
          <w:kern w:val="2"/>
          <w:sz w:val="32"/>
          <w:szCs w:val="32"/>
          <w:lang w:val="en-US" w:eastAsia="zh-CN" w:bidi="ar-SA"/>
        </w:rPr>
        <w:t>避免</w:t>
      </w:r>
      <w:r>
        <w:rPr>
          <w:rFonts w:hint="eastAsia" w:ascii="仿宋_GB2312" w:hAnsi="Calibri" w:eastAsia="仿宋_GB2312" w:cs="Times New Roman"/>
          <w:color w:val="auto"/>
          <w:kern w:val="2"/>
          <w:sz w:val="32"/>
          <w:szCs w:val="32"/>
          <w:lang w:val="en-US" w:eastAsia="zh-CN" w:bidi="ar-SA"/>
        </w:rPr>
        <w:t>错传照片等。凡因报考人员自身原因错填个人信息、错传照片或错报类别、专业的，由本人承担相应责任。</w:t>
      </w:r>
    </w:p>
    <w:p w14:paraId="326D91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（三）资格审核</w:t>
      </w:r>
    </w:p>
    <w:p w14:paraId="73F04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w:t>
      </w:r>
      <w:r>
        <w:rPr>
          <w:rFonts w:hint="eastAsia" w:ascii="仿宋_GB2312" w:hAnsi="Calibri" w:eastAsia="仿宋_GB2312" w:cs="Times New Roman"/>
          <w:color w:val="auto"/>
          <w:kern w:val="2"/>
          <w:sz w:val="32"/>
          <w:szCs w:val="32"/>
          <w:lang w:val="en-US" w:eastAsia="zh-CN" w:bidi="ar-SA"/>
        </w:rPr>
        <w:t>.报考人员在系统填报的有关报考信息，与“社保库”“全国建设工程造价员资格证书库（山东）”“专业教育评估（认证）院校库”等平台数据进行信息比对。比对成功且符合报考条件的报考人员，待网上报名资格审核通过后，在规定时间内网上缴费。</w:t>
      </w:r>
    </w:p>
    <w:p w14:paraId="036C5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w:t>
      </w:r>
      <w:r>
        <w:rPr>
          <w:rFonts w:hint="eastAsia" w:ascii="仿宋_GB2312" w:hAnsi="Calibri" w:eastAsia="仿宋_GB2312" w:cs="Times New Roman"/>
          <w:color w:val="auto"/>
          <w:kern w:val="2"/>
          <w:sz w:val="32"/>
          <w:szCs w:val="32"/>
          <w:lang w:val="en-US" w:eastAsia="zh-CN" w:bidi="ar-SA"/>
        </w:rPr>
        <w:t>.未通过信息比对的，均需按系统提示上传有关材料原件扫描件，原则上报考人员上报信息24小时后，可登录系统查询审核结果。待网上报名资格审核通过后，在规定时间内网上缴费。</w:t>
      </w:r>
    </w:p>
    <w:p w14:paraId="784EB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w:t>
      </w:r>
      <w:r>
        <w:rPr>
          <w:rFonts w:hint="eastAsia" w:ascii="仿宋_GB2312" w:hAnsi="Calibri" w:eastAsia="仿宋_GB2312" w:cs="Times New Roman"/>
          <w:color w:val="auto"/>
          <w:kern w:val="2"/>
          <w:sz w:val="32"/>
          <w:szCs w:val="32"/>
          <w:lang w:val="en-US" w:eastAsia="zh-CN" w:bidi="ar-SA"/>
        </w:rPr>
        <w:t>.对填报信息、上传原件扫描件存疑等未通过市级资格审核的报考人员，报考人员须在报名系统上传相关材料，按照系统人工提示携带本人有效身份证原件、学历（学位）证书原件</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学历（学位）证书在线验证/认证报告PDF版等材料在指定时间到指定地点进行现场审核，审核中如需补充提交必要的证明材料，考生须按照有关要求及时补交。</w:t>
      </w:r>
    </w:p>
    <w:p w14:paraId="0F7214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.以下两种情况的报考人员须在报名系统上传相关材料，按照系统人工提示携带本人有效身份证原件、学历（学位）证书原件、学历（学位）证书在线验证/认证报告PDF版</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从事</w:t>
      </w:r>
      <w:r>
        <w:rPr>
          <w:rFonts w:hint="eastAsia" w:ascii="仿宋_GB2312" w:eastAsia="仿宋_GB2312" w:cs="Times New Roman"/>
          <w:color w:val="auto"/>
          <w:kern w:val="2"/>
          <w:sz w:val="32"/>
          <w:szCs w:val="32"/>
          <w:lang w:val="en-US" w:eastAsia="zh-CN" w:bidi="ar-SA"/>
        </w:rPr>
        <w:t>工程</w:t>
      </w:r>
      <w:r>
        <w:rPr>
          <w:rFonts w:hint="eastAsia" w:ascii="仿宋_GB2312" w:hAnsi="Calibri" w:eastAsia="仿宋_GB2312" w:cs="Times New Roman"/>
          <w:color w:val="auto"/>
          <w:kern w:val="2"/>
          <w:sz w:val="32"/>
          <w:szCs w:val="32"/>
          <w:lang w:val="en-US" w:eastAsia="zh-CN" w:bidi="ar-SA"/>
        </w:rPr>
        <w:t>造价</w:t>
      </w:r>
      <w:r>
        <w:rPr>
          <w:rFonts w:hint="eastAsia" w:ascii="仿宋_GB2312" w:eastAsia="仿宋_GB2312" w:cs="Times New Roman"/>
          <w:color w:val="auto"/>
          <w:kern w:val="2"/>
          <w:sz w:val="32"/>
          <w:szCs w:val="32"/>
          <w:lang w:val="en-US" w:eastAsia="zh-CN" w:bidi="ar-SA"/>
        </w:rPr>
        <w:t>（工程管理）</w:t>
      </w:r>
      <w:r>
        <w:rPr>
          <w:rFonts w:hint="eastAsia" w:ascii="仿宋_GB2312" w:hAnsi="Calibri" w:eastAsia="仿宋_GB2312" w:cs="Times New Roman"/>
          <w:color w:val="auto"/>
          <w:kern w:val="2"/>
          <w:sz w:val="32"/>
          <w:szCs w:val="32"/>
          <w:lang w:val="en-US" w:eastAsia="zh-CN" w:bidi="ar-SA"/>
        </w:rPr>
        <w:t>业务工作年限证明等材料在指定时间到指定地点接受现场核查，核查中如需补充提交必要的证明材料，报考人员须按照有关要求及时补交。</w:t>
      </w:r>
    </w:p>
    <w:p w14:paraId="410CE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（1）在专业技术人员资格考试报名中存在不实承诺行为的报考人员。</w:t>
      </w:r>
    </w:p>
    <w:p w14:paraId="65AA5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（2）因严重、特别严重违纪违规行为被记入专业技术人员资格考试诚信档案库且在记录期内的报考人员。</w:t>
      </w:r>
    </w:p>
    <w:p w14:paraId="3F95A8E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二、报名注意事项</w:t>
      </w:r>
    </w:p>
    <w:p w14:paraId="28E8F64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（一）有关学历要求</w:t>
      </w:r>
    </w:p>
    <w:p w14:paraId="26E017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1.因学信网学历学位认证需要一定时间周期，报考人员需提前登录中国高等教育学生信息网（学信网）进行验证/认证下载相关PDF格式在线验证/认证报告，按照系统提示上传至报名系统，以免影响报名。</w:t>
      </w:r>
    </w:p>
    <w:p w14:paraId="029FF7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2.国（境）外学历请上传教育部留学服务中心认证的认证书。</w:t>
      </w:r>
    </w:p>
    <w:p w14:paraId="7DB9E1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（二）其他注意事项</w:t>
      </w:r>
    </w:p>
    <w:p w14:paraId="3B86C6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1.市地审核前或市地审核未通过的报考人员，可自行修改报名信息;已审核通过的报考人员，其报考类别、报考科目、照片、姓名、身份证号信息无法更改，请报考人员在报名时认真核对准确。</w:t>
      </w:r>
    </w:p>
    <w:p w14:paraId="0A0EB8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2.用户注册时提交的手机号码在“山东省统一政务服务门户”中是唯一的，请报考人员填写本人真实有效的手机号码。如报考人员手机号码变更，请及时在“山东省统一政务服务门户”</w:t>
      </w:r>
      <w:r>
        <w:rPr>
          <w:rFonts w:hint="default" w:ascii="Arial" w:hAnsi="Arial" w:eastAsia="仿宋_GB2312" w:cs="Arial"/>
          <w:color w:val="auto"/>
          <w:kern w:val="2"/>
          <w:sz w:val="32"/>
          <w:szCs w:val="32"/>
          <w:lang w:val="en-US" w:eastAsia="zh-CN" w:bidi="ar-SA"/>
        </w:rPr>
        <w:t>→</w:t>
      </w:r>
      <w:r>
        <w:rPr>
          <w:rFonts w:hint="eastAsia" w:ascii="Arial" w:hAnsi="Arial" w:eastAsia="仿宋_GB2312" w:cs="Arial"/>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我的档案</w:t>
      </w:r>
      <w:r>
        <w:rPr>
          <w:rFonts w:hint="eastAsia" w:ascii="Arial" w:hAnsi="Arial" w:eastAsia="仿宋_GB2312" w:cs="Arial"/>
          <w:color w:val="auto"/>
          <w:kern w:val="2"/>
          <w:sz w:val="32"/>
          <w:szCs w:val="32"/>
          <w:lang w:val="en-US" w:eastAsia="zh-CN" w:bidi="ar-SA"/>
        </w:rPr>
        <w:t>”</w:t>
      </w:r>
      <w:r>
        <w:rPr>
          <w:rFonts w:hint="default" w:ascii="Arial" w:hAnsi="Arial" w:eastAsia="仿宋_GB2312" w:cs="Arial"/>
          <w:color w:val="auto"/>
          <w:kern w:val="2"/>
          <w:sz w:val="32"/>
          <w:szCs w:val="32"/>
          <w:lang w:val="en-US" w:eastAsia="zh-CN" w:bidi="ar-SA"/>
        </w:rPr>
        <w:t>→</w:t>
      </w:r>
      <w:r>
        <w:rPr>
          <w:rFonts w:hint="eastAsia" w:ascii="Arial" w:hAnsi="Arial" w:eastAsia="仿宋_GB2312" w:cs="Arial"/>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我的信息</w:t>
      </w:r>
      <w:r>
        <w:rPr>
          <w:rFonts w:hint="eastAsia" w:ascii="Arial" w:hAnsi="Arial" w:eastAsia="仿宋_GB2312" w:cs="Arial"/>
          <w:color w:val="auto"/>
          <w:kern w:val="2"/>
          <w:sz w:val="32"/>
          <w:szCs w:val="32"/>
          <w:lang w:val="en-US" w:eastAsia="zh-CN" w:bidi="ar-SA"/>
        </w:rPr>
        <w:t>”</w:t>
      </w:r>
      <w:r>
        <w:rPr>
          <w:rFonts w:hint="default" w:ascii="Arial" w:hAnsi="Arial" w:eastAsia="仿宋_GB2312" w:cs="Arial"/>
          <w:color w:val="auto"/>
          <w:kern w:val="2"/>
          <w:sz w:val="32"/>
          <w:szCs w:val="32"/>
          <w:lang w:val="en-US" w:eastAsia="zh-CN" w:bidi="ar-SA"/>
        </w:rPr>
        <w:t>→</w:t>
      </w:r>
      <w:r>
        <w:rPr>
          <w:rFonts w:hint="eastAsia" w:ascii="Arial" w:hAnsi="Arial" w:eastAsia="仿宋_GB2312" w:cs="Arial"/>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个人信息</w:t>
      </w:r>
      <w:r>
        <w:rPr>
          <w:rFonts w:hint="eastAsia" w:ascii="Arial" w:hAnsi="Arial" w:eastAsia="仿宋_GB2312" w:cs="Arial"/>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中变更本人的手机号码。</w:t>
      </w:r>
    </w:p>
    <w:p w14:paraId="448D17B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三、考试纪律及答题注意事项</w:t>
      </w:r>
    </w:p>
    <w:p w14:paraId="291AA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报考人员须同时持本人准考证和有效身份证件（证件类型须与考试报名时一致）原件参加考试。注意“准考证”不要有其他人为标记，否则影响考试。若发现准考证信息有误，应在考前联系考试所在地考试主管部门登记处理。</w:t>
      </w:r>
    </w:p>
    <w:p w14:paraId="5668C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w:t>
      </w:r>
      <w:r>
        <w:rPr>
          <w:rFonts w:hint="eastAsia" w:ascii="仿宋_GB2312" w:eastAsia="仿宋_GB2312" w:cs="Times New Roman"/>
          <w:color w:val="auto"/>
          <w:kern w:val="2"/>
          <w:sz w:val="32"/>
          <w:szCs w:val="32"/>
          <w:lang w:val="en-US" w:eastAsia="zh-CN" w:bidi="ar-SA"/>
        </w:rPr>
        <w:t>考试</w:t>
      </w:r>
      <w:r>
        <w:rPr>
          <w:rFonts w:hint="eastAsia" w:ascii="仿宋_GB2312" w:hAnsi="Calibri" w:eastAsia="仿宋_GB2312" w:cs="Times New Roman"/>
          <w:color w:val="auto"/>
          <w:kern w:val="2"/>
          <w:sz w:val="32"/>
          <w:szCs w:val="32"/>
          <w:lang w:val="en-US" w:eastAsia="zh-CN" w:bidi="ar-SA"/>
        </w:rPr>
        <w:t>系统内配置计算器，报考人员仅限携带黑色墨水笔或签字笔参加考试</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要仔细阅读《考场规则》及《操作指南》，按照系统提示进行操作；答题所用草稿纸统一配发，考后收回。</w:t>
      </w:r>
    </w:p>
    <w:p w14:paraId="161A8C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3.考试实行闭卷考试，严禁将手机、智能手表（手环）、蓝牙耳机等具有通信、记录、拍照、存储、传输功能的电子设备及与考试内容相关的资料等物品带至座位。开考5分钟后一律禁止进入考场，</w:t>
      </w:r>
      <w:r>
        <w:rPr>
          <w:rFonts w:hint="eastAsia" w:ascii="仿宋_GB2312" w:eastAsia="仿宋_GB2312" w:cs="Times New Roman"/>
          <w:color w:val="auto"/>
          <w:kern w:val="2"/>
          <w:sz w:val="32"/>
          <w:szCs w:val="32"/>
          <w:lang w:val="en-US" w:eastAsia="zh-CN" w:bidi="ar-SA"/>
        </w:rPr>
        <w:t>开考2小时后方可交卷离场</w:t>
      </w:r>
      <w:r>
        <w:rPr>
          <w:rFonts w:hint="eastAsia" w:ascii="仿宋_GB2312" w:hAnsi="Calibri" w:eastAsia="仿宋_GB2312" w:cs="Times New Roman"/>
          <w:color w:val="auto"/>
          <w:kern w:val="2"/>
          <w:sz w:val="32"/>
          <w:szCs w:val="32"/>
          <w:lang w:val="en-US" w:eastAsia="zh-CN" w:bidi="ar-SA"/>
        </w:rPr>
        <w:t>。</w:t>
      </w:r>
    </w:p>
    <w:p w14:paraId="56A39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.为保障考试公平公正。考试期间考场内实施全程全覆盖监控并录像，监控视频录像将作为认定考试违纪违规的依据。</w:t>
      </w:r>
    </w:p>
    <w:p w14:paraId="6DF48890">
      <w:pPr>
        <w:rPr>
          <w:rFonts w:hint="eastAsia" w:ascii="黑体" w:hAnsi="黑体" w:eastAsia="黑体" w:cs="黑体"/>
          <w:i w:val="0"/>
          <w:iCs w:val="0"/>
          <w:caps w:val="0"/>
          <w:color w:val="auto"/>
          <w:spacing w:val="0"/>
          <w:sz w:val="32"/>
          <w:szCs w:val="31"/>
          <w:lang w:val="en-US" w:eastAsia="zh-CN"/>
        </w:rPr>
      </w:pPr>
      <w:r>
        <w:rPr>
          <w:rFonts w:hint="eastAsia" w:ascii="黑体" w:hAnsi="黑体" w:eastAsia="黑体" w:cs="黑体"/>
          <w:i w:val="0"/>
          <w:iCs w:val="0"/>
          <w:caps w:val="0"/>
          <w:color w:val="auto"/>
          <w:spacing w:val="0"/>
          <w:sz w:val="32"/>
          <w:szCs w:val="31"/>
          <w:lang w:val="en-US" w:eastAsia="zh-CN"/>
        </w:rPr>
        <w:br w:type="page"/>
      </w:r>
    </w:p>
    <w:p w14:paraId="335DC01A">
      <w:pPr>
        <w:jc w:val="left"/>
        <w:rPr>
          <w:rFonts w:hint="eastAsia" w:ascii="黑体" w:hAnsi="黑体" w:eastAsia="黑体" w:cs="黑体"/>
          <w:i w:val="0"/>
          <w:iCs w:val="0"/>
          <w:caps w:val="0"/>
          <w:color w:val="auto"/>
          <w:spacing w:val="0"/>
          <w:sz w:val="32"/>
          <w:szCs w:val="31"/>
          <w:lang w:val="en-US" w:eastAsia="zh-CN"/>
        </w:rPr>
      </w:pPr>
      <w:r>
        <w:rPr>
          <w:rFonts w:hint="eastAsia" w:ascii="黑体" w:hAnsi="黑体" w:eastAsia="黑体" w:cs="黑体"/>
          <w:i w:val="0"/>
          <w:iCs w:val="0"/>
          <w:caps w:val="0"/>
          <w:color w:val="auto"/>
          <w:spacing w:val="0"/>
          <w:sz w:val="32"/>
          <w:szCs w:val="31"/>
          <w:lang w:val="en-US" w:eastAsia="zh-CN"/>
        </w:rPr>
        <w:t>附件2</w:t>
      </w:r>
    </w:p>
    <w:p w14:paraId="5BE7B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00" w:firstLineChars="200"/>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各市咨询服务电话</w:t>
      </w:r>
    </w:p>
    <w:tbl>
      <w:tblPr>
        <w:tblStyle w:val="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258"/>
        <w:gridCol w:w="6429"/>
      </w:tblGrid>
      <w:tr w14:paraId="05D0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blHeader/>
          <w:jc w:val="center"/>
        </w:trPr>
        <w:tc>
          <w:tcPr>
            <w:tcW w:w="0" w:type="auto"/>
            <w:vAlign w:val="center"/>
          </w:tcPr>
          <w:p w14:paraId="032FB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color w:val="auto"/>
                <w:sz w:val="32"/>
                <w:szCs w:val="32"/>
                <w:vertAlign w:val="baseline"/>
                <w:lang w:val="en-US" w:eastAsia="zh-CN"/>
              </w:rPr>
            </w:pPr>
            <w:r>
              <w:rPr>
                <w:rFonts w:hint="eastAsia" w:ascii="仿宋_GB2312" w:hAnsi="仿宋_GB2312" w:eastAsia="仿宋_GB2312" w:cs="仿宋_GB2312"/>
                <w:b/>
                <w:color w:val="auto"/>
                <w:sz w:val="32"/>
                <w:szCs w:val="32"/>
                <w:vertAlign w:val="baseline"/>
                <w:lang w:val="en-US" w:eastAsia="zh-CN"/>
              </w:rPr>
              <w:t>序号</w:t>
            </w:r>
          </w:p>
        </w:tc>
        <w:tc>
          <w:tcPr>
            <w:tcW w:w="0" w:type="auto"/>
            <w:vAlign w:val="center"/>
          </w:tcPr>
          <w:p w14:paraId="433E7F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color w:val="auto"/>
                <w:sz w:val="32"/>
                <w:szCs w:val="32"/>
                <w:vertAlign w:val="baseline"/>
                <w:lang w:val="en-US" w:eastAsia="zh-CN"/>
              </w:rPr>
            </w:pPr>
            <w:r>
              <w:rPr>
                <w:rFonts w:hint="eastAsia" w:ascii="仿宋_GB2312" w:hAnsi="仿宋_GB2312" w:eastAsia="仿宋_GB2312" w:cs="仿宋_GB2312"/>
                <w:b/>
                <w:color w:val="auto"/>
                <w:sz w:val="32"/>
                <w:szCs w:val="32"/>
                <w:vertAlign w:val="baseline"/>
                <w:lang w:val="en-US" w:eastAsia="zh-CN"/>
              </w:rPr>
              <w:t>地市</w:t>
            </w:r>
          </w:p>
        </w:tc>
        <w:tc>
          <w:tcPr>
            <w:tcW w:w="6429" w:type="dxa"/>
            <w:vAlign w:val="center"/>
          </w:tcPr>
          <w:p w14:paraId="6A48A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color w:val="auto"/>
                <w:sz w:val="32"/>
                <w:szCs w:val="32"/>
                <w:vertAlign w:val="baseline"/>
                <w:lang w:val="en-US" w:eastAsia="zh-CN"/>
              </w:rPr>
            </w:pPr>
            <w:r>
              <w:rPr>
                <w:rFonts w:hint="eastAsia" w:ascii="仿宋_GB2312" w:hAnsi="仿宋_GB2312" w:eastAsia="仿宋_GB2312" w:cs="仿宋_GB2312"/>
                <w:b/>
                <w:color w:val="auto"/>
                <w:sz w:val="32"/>
                <w:szCs w:val="32"/>
                <w:vertAlign w:val="baseline"/>
                <w:lang w:val="en-US" w:eastAsia="zh-CN"/>
              </w:rPr>
              <w:t>联系电话</w:t>
            </w:r>
          </w:p>
        </w:tc>
      </w:tr>
      <w:tr w14:paraId="130C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3A7EE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c>
          <w:tcPr>
            <w:tcW w:w="0" w:type="auto"/>
            <w:vAlign w:val="center"/>
          </w:tcPr>
          <w:p w14:paraId="48D645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济南</w:t>
            </w:r>
          </w:p>
        </w:tc>
        <w:tc>
          <w:tcPr>
            <w:tcW w:w="6429" w:type="dxa"/>
            <w:vAlign w:val="center"/>
          </w:tcPr>
          <w:p w14:paraId="03DEEA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rPr>
              <w:t>1</w:t>
            </w:r>
            <w:r>
              <w:rPr>
                <w:rFonts w:hint="eastAsia" w:ascii="仿宋_GB2312" w:hAnsi="仿宋_GB2312" w:eastAsia="仿宋_GB2312" w:cs="仿宋_GB2312"/>
                <w:color w:val="auto"/>
                <w:sz w:val="32"/>
                <w:szCs w:val="32"/>
                <w:vertAlign w:val="baseline"/>
                <w:lang w:val="en-US" w:eastAsia="zh-CN"/>
              </w:rPr>
              <w:t>8654578243</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vertAlign w:val="baseline"/>
              </w:rPr>
              <w:t>1</w:t>
            </w:r>
            <w:r>
              <w:rPr>
                <w:rFonts w:hint="eastAsia" w:ascii="仿宋_GB2312" w:hAnsi="仿宋_GB2312" w:eastAsia="仿宋_GB2312" w:cs="仿宋_GB2312"/>
                <w:color w:val="auto"/>
                <w:sz w:val="32"/>
                <w:szCs w:val="32"/>
                <w:vertAlign w:val="baseline"/>
                <w:lang w:val="en-US" w:eastAsia="zh-CN"/>
              </w:rPr>
              <w:t>8654578244</w:t>
            </w:r>
          </w:p>
        </w:tc>
      </w:tr>
      <w:tr w14:paraId="12C8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452CD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0" w:type="auto"/>
            <w:vAlign w:val="center"/>
          </w:tcPr>
          <w:p w14:paraId="14A6C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青岛</w:t>
            </w:r>
          </w:p>
        </w:tc>
        <w:tc>
          <w:tcPr>
            <w:tcW w:w="6429" w:type="dxa"/>
            <w:vAlign w:val="center"/>
          </w:tcPr>
          <w:p w14:paraId="0DE47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0532-85061509、85063972</w:t>
            </w:r>
          </w:p>
        </w:tc>
      </w:tr>
      <w:tr w14:paraId="44D5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27631A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w:t>
            </w:r>
          </w:p>
        </w:tc>
        <w:tc>
          <w:tcPr>
            <w:tcW w:w="0" w:type="auto"/>
            <w:vAlign w:val="center"/>
          </w:tcPr>
          <w:p w14:paraId="5547F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淄博</w:t>
            </w:r>
          </w:p>
        </w:tc>
        <w:tc>
          <w:tcPr>
            <w:tcW w:w="6429" w:type="dxa"/>
            <w:vAlign w:val="center"/>
          </w:tcPr>
          <w:p w14:paraId="2C795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0533-2303079</w:t>
            </w:r>
          </w:p>
        </w:tc>
      </w:tr>
      <w:tr w14:paraId="0204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29582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w:t>
            </w:r>
          </w:p>
        </w:tc>
        <w:tc>
          <w:tcPr>
            <w:tcW w:w="0" w:type="auto"/>
            <w:vAlign w:val="center"/>
          </w:tcPr>
          <w:p w14:paraId="7697A0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枣庄</w:t>
            </w:r>
          </w:p>
        </w:tc>
        <w:tc>
          <w:tcPr>
            <w:tcW w:w="6429" w:type="dxa"/>
            <w:vAlign w:val="center"/>
          </w:tcPr>
          <w:p w14:paraId="73A2FC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0632-8665517</w:t>
            </w:r>
          </w:p>
        </w:tc>
      </w:tr>
      <w:tr w14:paraId="5CEE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1C5AB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w:t>
            </w:r>
          </w:p>
        </w:tc>
        <w:tc>
          <w:tcPr>
            <w:tcW w:w="0" w:type="auto"/>
            <w:vAlign w:val="center"/>
          </w:tcPr>
          <w:p w14:paraId="523BC4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东营</w:t>
            </w:r>
          </w:p>
        </w:tc>
        <w:tc>
          <w:tcPr>
            <w:tcW w:w="6429" w:type="dxa"/>
            <w:vAlign w:val="center"/>
          </w:tcPr>
          <w:p w14:paraId="2AEE0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rPr>
              <w:t>0546-8951806</w:t>
            </w:r>
          </w:p>
        </w:tc>
      </w:tr>
      <w:tr w14:paraId="325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15B4B8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6</w:t>
            </w:r>
          </w:p>
        </w:tc>
        <w:tc>
          <w:tcPr>
            <w:tcW w:w="0" w:type="auto"/>
            <w:vAlign w:val="center"/>
          </w:tcPr>
          <w:p w14:paraId="199BF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烟台</w:t>
            </w:r>
          </w:p>
        </w:tc>
        <w:tc>
          <w:tcPr>
            <w:tcW w:w="6429" w:type="dxa"/>
            <w:vAlign w:val="center"/>
          </w:tcPr>
          <w:p w14:paraId="38914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0535-6728980</w:t>
            </w:r>
          </w:p>
        </w:tc>
      </w:tr>
      <w:tr w14:paraId="7C73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0BFC5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7</w:t>
            </w:r>
          </w:p>
        </w:tc>
        <w:tc>
          <w:tcPr>
            <w:tcW w:w="0" w:type="auto"/>
            <w:vAlign w:val="center"/>
          </w:tcPr>
          <w:p w14:paraId="4C1B34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lang w:val="en-US" w:eastAsia="zh-CN"/>
              </w:rPr>
              <w:t>潍坊</w:t>
            </w:r>
          </w:p>
        </w:tc>
        <w:tc>
          <w:tcPr>
            <w:tcW w:w="6429" w:type="dxa"/>
            <w:vAlign w:val="center"/>
          </w:tcPr>
          <w:p w14:paraId="56CEC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0536-5575305</w:t>
            </w:r>
          </w:p>
        </w:tc>
      </w:tr>
      <w:tr w14:paraId="0BDF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5A824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8</w:t>
            </w:r>
          </w:p>
        </w:tc>
        <w:tc>
          <w:tcPr>
            <w:tcW w:w="0" w:type="auto"/>
            <w:vAlign w:val="center"/>
          </w:tcPr>
          <w:p w14:paraId="3E500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lang w:val="en-US" w:eastAsia="zh-CN"/>
              </w:rPr>
              <w:t>济宁</w:t>
            </w:r>
          </w:p>
        </w:tc>
        <w:tc>
          <w:tcPr>
            <w:tcW w:w="6429" w:type="dxa"/>
            <w:vAlign w:val="center"/>
          </w:tcPr>
          <w:p w14:paraId="4FB9C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0537-3239890</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vertAlign w:val="baseline"/>
              </w:rPr>
              <w:t>7979631</w:t>
            </w:r>
          </w:p>
        </w:tc>
      </w:tr>
      <w:tr w14:paraId="0BF6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62B7E7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w:t>
            </w:r>
          </w:p>
        </w:tc>
        <w:tc>
          <w:tcPr>
            <w:tcW w:w="0" w:type="auto"/>
            <w:vAlign w:val="center"/>
          </w:tcPr>
          <w:p w14:paraId="4F016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泰安</w:t>
            </w:r>
          </w:p>
        </w:tc>
        <w:tc>
          <w:tcPr>
            <w:tcW w:w="6429" w:type="dxa"/>
            <w:vAlign w:val="center"/>
          </w:tcPr>
          <w:p w14:paraId="116C2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 xml:space="preserve">0538-6917018 </w:t>
            </w:r>
          </w:p>
        </w:tc>
      </w:tr>
      <w:tr w14:paraId="58BA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6641A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10</w:t>
            </w:r>
          </w:p>
        </w:tc>
        <w:tc>
          <w:tcPr>
            <w:tcW w:w="0" w:type="auto"/>
            <w:vAlign w:val="center"/>
          </w:tcPr>
          <w:p w14:paraId="18B74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威海</w:t>
            </w:r>
          </w:p>
        </w:tc>
        <w:tc>
          <w:tcPr>
            <w:tcW w:w="6429" w:type="dxa"/>
            <w:vAlign w:val="center"/>
          </w:tcPr>
          <w:p w14:paraId="02B603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rPr>
              <w:t>0631-5231780</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vertAlign w:val="baseline"/>
              </w:rPr>
              <w:t>5963952</w:t>
            </w:r>
          </w:p>
        </w:tc>
      </w:tr>
      <w:tr w14:paraId="3115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2B3A4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11</w:t>
            </w:r>
          </w:p>
        </w:tc>
        <w:tc>
          <w:tcPr>
            <w:tcW w:w="0" w:type="auto"/>
            <w:vAlign w:val="center"/>
          </w:tcPr>
          <w:p w14:paraId="6BB442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日照</w:t>
            </w:r>
          </w:p>
        </w:tc>
        <w:tc>
          <w:tcPr>
            <w:tcW w:w="6429" w:type="dxa"/>
            <w:vAlign w:val="center"/>
          </w:tcPr>
          <w:p w14:paraId="3851F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0633-7979802</w:t>
            </w:r>
          </w:p>
        </w:tc>
      </w:tr>
      <w:tr w14:paraId="707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4571A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12</w:t>
            </w:r>
          </w:p>
        </w:tc>
        <w:tc>
          <w:tcPr>
            <w:tcW w:w="0" w:type="auto"/>
            <w:vAlign w:val="center"/>
          </w:tcPr>
          <w:p w14:paraId="7AB6EB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临沂</w:t>
            </w:r>
          </w:p>
        </w:tc>
        <w:tc>
          <w:tcPr>
            <w:tcW w:w="6429" w:type="dxa"/>
            <w:vAlign w:val="center"/>
          </w:tcPr>
          <w:p w14:paraId="0A1007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0539-8131767</w:t>
            </w:r>
          </w:p>
        </w:tc>
      </w:tr>
      <w:tr w14:paraId="65AC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23B970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13</w:t>
            </w:r>
          </w:p>
        </w:tc>
        <w:tc>
          <w:tcPr>
            <w:tcW w:w="0" w:type="auto"/>
            <w:vAlign w:val="center"/>
          </w:tcPr>
          <w:p w14:paraId="548CC9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德州</w:t>
            </w:r>
          </w:p>
        </w:tc>
        <w:tc>
          <w:tcPr>
            <w:tcW w:w="6429" w:type="dxa"/>
            <w:vAlign w:val="center"/>
          </w:tcPr>
          <w:p w14:paraId="5433F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0534-2236709</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vertAlign w:val="baseline"/>
              </w:rPr>
              <w:t>2236792</w:t>
            </w:r>
          </w:p>
        </w:tc>
      </w:tr>
      <w:tr w14:paraId="4D4E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00C44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14</w:t>
            </w:r>
          </w:p>
        </w:tc>
        <w:tc>
          <w:tcPr>
            <w:tcW w:w="0" w:type="auto"/>
            <w:vAlign w:val="center"/>
          </w:tcPr>
          <w:p w14:paraId="038138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聊城</w:t>
            </w:r>
          </w:p>
        </w:tc>
        <w:tc>
          <w:tcPr>
            <w:tcW w:w="6429" w:type="dxa"/>
            <w:vAlign w:val="center"/>
          </w:tcPr>
          <w:p w14:paraId="67401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0635-8492971</w:t>
            </w:r>
          </w:p>
        </w:tc>
      </w:tr>
      <w:tr w14:paraId="6340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06403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15</w:t>
            </w:r>
          </w:p>
        </w:tc>
        <w:tc>
          <w:tcPr>
            <w:tcW w:w="0" w:type="auto"/>
            <w:vAlign w:val="center"/>
          </w:tcPr>
          <w:p w14:paraId="6386B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滨州</w:t>
            </w:r>
          </w:p>
        </w:tc>
        <w:tc>
          <w:tcPr>
            <w:tcW w:w="6429" w:type="dxa"/>
            <w:vAlign w:val="center"/>
          </w:tcPr>
          <w:p w14:paraId="07E01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0543-3066980</w:t>
            </w:r>
          </w:p>
        </w:tc>
      </w:tr>
      <w:tr w14:paraId="13B6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7" w:type="dxa"/>
            <w:vAlign w:val="center"/>
          </w:tcPr>
          <w:p w14:paraId="0EB198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16</w:t>
            </w:r>
          </w:p>
        </w:tc>
        <w:tc>
          <w:tcPr>
            <w:tcW w:w="1258" w:type="dxa"/>
            <w:vAlign w:val="center"/>
          </w:tcPr>
          <w:p w14:paraId="2AE53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菏泽</w:t>
            </w:r>
          </w:p>
        </w:tc>
        <w:tc>
          <w:tcPr>
            <w:tcW w:w="6429" w:type="dxa"/>
            <w:vAlign w:val="center"/>
          </w:tcPr>
          <w:p w14:paraId="77B448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0530-5167011</w:t>
            </w:r>
          </w:p>
        </w:tc>
      </w:tr>
    </w:tbl>
    <w:p w14:paraId="1E636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color w:val="auto"/>
          <w:sz w:val="40"/>
          <w:szCs w:val="40"/>
          <w:lang w:val="en-US" w:eastAsia="zh-CN"/>
        </w:rPr>
      </w:pPr>
      <w:r>
        <w:rPr>
          <w:rFonts w:hint="eastAsia" w:ascii="仿宋_GB2312" w:hAnsi="仿宋_GB2312" w:eastAsia="仿宋_GB2312" w:cs="仿宋_GB2312"/>
          <w:color w:val="auto"/>
          <w:kern w:val="0"/>
          <w:sz w:val="30"/>
          <w:szCs w:val="30"/>
          <w:lang w:val="en-US" w:eastAsia="zh-CN" w:bidi="ar"/>
        </w:rPr>
        <w:t>注：咨询电话服务时间以各市住建局官网通知公布的时间为准。</w:t>
      </w:r>
    </w:p>
    <w:p w14:paraId="3F3B11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670851-42A4-42C6-8A00-25053AF775D2}"/>
  </w:font>
  <w:font w:name="黑体">
    <w:panose1 w:val="02010609060101010101"/>
    <w:charset w:val="86"/>
    <w:family w:val="auto"/>
    <w:pitch w:val="default"/>
    <w:sig w:usb0="800002BF" w:usb1="38CF7CFA" w:usb2="00000016" w:usb3="00000000" w:csb0="00040001" w:csb1="00000000"/>
    <w:embedRegular r:id="rId2" w:fontKey="{7376E550-7E6F-4F77-9874-FCC024967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89A56D1-D41D-4F41-80B2-1DB804EA3CA3}"/>
  </w:font>
  <w:font w:name="方正小标宋简体">
    <w:panose1 w:val="02000000000000000000"/>
    <w:charset w:val="86"/>
    <w:family w:val="script"/>
    <w:pitch w:val="default"/>
    <w:sig w:usb0="00000001" w:usb1="08000000" w:usb2="00000000" w:usb3="00000000" w:csb0="00040000" w:csb1="00000000"/>
    <w:embedRegular r:id="rId4" w:fontKey="{1F7FAE11-09E4-456E-86B4-3137768D65F6}"/>
  </w:font>
  <w:font w:name="仿宋_GB2312">
    <w:altName w:val="仿宋"/>
    <w:panose1 w:val="02010609030101010101"/>
    <w:charset w:val="86"/>
    <w:family w:val="modern"/>
    <w:pitch w:val="default"/>
    <w:sig w:usb0="00000000" w:usb1="00000000" w:usb2="00000000" w:usb3="00000000" w:csb0="00040000" w:csb1="00000000"/>
    <w:embedRegular r:id="rId5" w:fontKey="{CA71FFDF-8013-4C4A-8B80-9287530A307E}"/>
  </w:font>
  <w:font w:name="微软雅黑">
    <w:panose1 w:val="020B0503020204020204"/>
    <w:charset w:val="86"/>
    <w:family w:val="auto"/>
    <w:pitch w:val="default"/>
    <w:sig w:usb0="80000287" w:usb1="2ACF3C50" w:usb2="00000016" w:usb3="00000000" w:csb0="0004001F" w:csb1="00000000"/>
    <w:embedRegular r:id="rId6" w:fontKey="{5ED077DC-9F30-44A1-A44C-04A4F0D9DBCF}"/>
  </w:font>
  <w:font w:name="楷体_GB2312">
    <w:altName w:val="楷体"/>
    <w:panose1 w:val="02010609030101010101"/>
    <w:charset w:val="86"/>
    <w:family w:val="auto"/>
    <w:pitch w:val="default"/>
    <w:sig w:usb0="00000000" w:usb1="00000000" w:usb2="00000000" w:usb3="00000000" w:csb0="00040000" w:csb1="00000000"/>
    <w:embedRegular r:id="rId7" w:fontKey="{3DF099DC-B589-4987-B7E2-B0CA5E401AC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CD917"/>
    <w:multiLevelType w:val="singleLevel"/>
    <w:tmpl w:val="44ACD9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05AA0"/>
    <w:rsid w:val="09D0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2026-07-02T04:34:00Z</dcterms:created>
  <dc:creator>Administrator</dc:creator>
  <cp:lastModifiedBy>Administrator</cp:lastModifiedBy>
  <dcterms:modified xsi:type="dcterms:W3CDTF">2026-07-02T04:34:52Z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58980718F5424D9B8ACCB15C8644C182_11</vt:lpwstr>
  </property>
  <property fmtid="{D5CDD505-2E9C-101B-9397-08002B2CF9AE}" pid="4" name="KSOTemplateDocerSaveRecord">
    <vt:lpwstr>eyJoZGlkIjoiY2JhYmQyNDBiM2YxODE0NDkzY2ZmZDA3NmVjOTJkMGIiLCJ1c2VySWQiOiIxMzM1NTI2OTkzIn0=</vt:lpwstr>
  </property>
</Properties>
</file>